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A90" w:rsidRDefault="00C26A90" w:rsidP="00C26A90">
      <w:pPr>
        <w:autoSpaceDE w:val="0"/>
        <w:autoSpaceDN w:val="0"/>
        <w:adjustRightInd w:val="0"/>
        <w:jc w:val="center"/>
        <w:rPr>
          <w:rFonts w:ascii="PT Astra Serif" w:hAnsi="PT Astra Serif"/>
          <w:b/>
          <w:spacing w:val="-6"/>
          <w:szCs w:val="28"/>
        </w:rPr>
      </w:pPr>
      <w:r w:rsidRPr="00F12E65">
        <w:rPr>
          <w:rFonts w:ascii="PT Astra Serif" w:hAnsi="PT Astra Serif"/>
          <w:b/>
          <w:bCs/>
          <w:szCs w:val="28"/>
        </w:rPr>
        <w:t xml:space="preserve">Методика распределения на 2024 год субсидии </w:t>
      </w:r>
      <w:r>
        <w:rPr>
          <w:rFonts w:ascii="PT Astra Serif" w:hAnsi="PT Astra Serif"/>
          <w:b/>
          <w:bCs/>
          <w:szCs w:val="28"/>
        </w:rPr>
        <w:t xml:space="preserve">бюджетам </w:t>
      </w:r>
      <w:r w:rsidRPr="00F12E65">
        <w:rPr>
          <w:rFonts w:ascii="PT Astra Serif" w:hAnsi="PT Astra Serif"/>
          <w:b/>
          <w:bCs/>
          <w:szCs w:val="28"/>
        </w:rPr>
        <w:t>муниципальны</w:t>
      </w:r>
      <w:r>
        <w:rPr>
          <w:rFonts w:ascii="PT Astra Serif" w:hAnsi="PT Astra Serif"/>
          <w:b/>
          <w:bCs/>
          <w:szCs w:val="28"/>
        </w:rPr>
        <w:t>х</w:t>
      </w:r>
      <w:r w:rsidRPr="00F12E65">
        <w:rPr>
          <w:rFonts w:ascii="PT Astra Serif" w:hAnsi="PT Astra Serif"/>
          <w:b/>
          <w:bCs/>
          <w:szCs w:val="28"/>
        </w:rPr>
        <w:t xml:space="preserve"> район</w:t>
      </w:r>
      <w:r>
        <w:rPr>
          <w:rFonts w:ascii="PT Astra Serif" w:hAnsi="PT Astra Serif"/>
          <w:b/>
          <w:bCs/>
          <w:szCs w:val="28"/>
        </w:rPr>
        <w:t xml:space="preserve">ов, </w:t>
      </w:r>
      <w:r w:rsidRPr="00F12E65">
        <w:rPr>
          <w:rFonts w:ascii="PT Astra Serif" w:hAnsi="PT Astra Serif"/>
          <w:b/>
          <w:bCs/>
          <w:szCs w:val="28"/>
        </w:rPr>
        <w:t>городски</w:t>
      </w:r>
      <w:r>
        <w:rPr>
          <w:rFonts w:ascii="PT Astra Serif" w:hAnsi="PT Astra Serif"/>
          <w:b/>
          <w:bCs/>
          <w:szCs w:val="28"/>
        </w:rPr>
        <w:t>х</w:t>
      </w:r>
      <w:r w:rsidRPr="00F12E65">
        <w:rPr>
          <w:rFonts w:ascii="PT Astra Serif" w:hAnsi="PT Astra Serif"/>
          <w:b/>
          <w:bCs/>
          <w:szCs w:val="28"/>
        </w:rPr>
        <w:t xml:space="preserve"> округ</w:t>
      </w:r>
      <w:r>
        <w:rPr>
          <w:rFonts w:ascii="PT Astra Serif" w:hAnsi="PT Astra Serif"/>
          <w:b/>
          <w:bCs/>
          <w:szCs w:val="28"/>
        </w:rPr>
        <w:t>ов</w:t>
      </w:r>
      <w:r w:rsidRPr="00F12E65">
        <w:rPr>
          <w:rFonts w:ascii="PT Astra Serif" w:hAnsi="PT Astra Serif"/>
          <w:b/>
          <w:bCs/>
          <w:szCs w:val="28"/>
        </w:rPr>
        <w:t xml:space="preserve"> </w:t>
      </w:r>
      <w:r>
        <w:rPr>
          <w:rFonts w:ascii="PT Astra Serif" w:hAnsi="PT Astra Serif"/>
          <w:b/>
          <w:bCs/>
          <w:szCs w:val="28"/>
        </w:rPr>
        <w:t xml:space="preserve">и поселений </w:t>
      </w:r>
      <w:r w:rsidRPr="00F12E65">
        <w:rPr>
          <w:rFonts w:ascii="PT Astra Serif" w:hAnsi="PT Astra Serif"/>
          <w:b/>
          <w:bCs/>
          <w:szCs w:val="28"/>
        </w:rPr>
        <w:t>области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</w:t>
      </w:r>
      <w:r>
        <w:rPr>
          <w:rFonts w:ascii="PT Astra Serif" w:hAnsi="PT Astra Serif"/>
          <w:b/>
          <w:bCs/>
          <w:szCs w:val="28"/>
        </w:rPr>
        <w:t>тажного жилищного строительства</w:t>
      </w:r>
    </w:p>
    <w:p w:rsidR="00C26A90" w:rsidRPr="00F12E65" w:rsidRDefault="00C26A90" w:rsidP="00C26A90">
      <w:pPr>
        <w:autoSpaceDE w:val="0"/>
        <w:autoSpaceDN w:val="0"/>
        <w:adjustRightInd w:val="0"/>
        <w:jc w:val="center"/>
        <w:rPr>
          <w:rFonts w:ascii="PT Astra Serif" w:hAnsi="PT Astra Serif"/>
          <w:b/>
          <w:szCs w:val="28"/>
        </w:rPr>
      </w:pPr>
      <w:r w:rsidRPr="009C0F3C">
        <w:rPr>
          <w:rFonts w:ascii="PT Astra Serif" w:hAnsi="PT Astra Serif"/>
          <w:bCs/>
          <w:szCs w:val="28"/>
        </w:rPr>
        <w:t>(</w:t>
      </w:r>
      <w:r w:rsidRPr="009C0F3C">
        <w:rPr>
          <w:rFonts w:ascii="PT Astra Serif" w:hAnsi="PT Astra Serif"/>
          <w:bCs/>
          <w:i/>
          <w:szCs w:val="28"/>
        </w:rPr>
        <w:t xml:space="preserve">Приложение № 4 к государственной программе </w:t>
      </w:r>
      <w:r w:rsidRPr="009C0F3C">
        <w:rPr>
          <w:rFonts w:ascii="PT Astra Serif" w:hAnsi="PT Astra Serif"/>
          <w:i/>
          <w:szCs w:val="28"/>
        </w:rPr>
        <w:t>Саратовской области «Обеспечение населения доступным жильем и развитие жилищно-коммунальной инфраструктуры»</w:t>
      </w:r>
      <w:r>
        <w:rPr>
          <w:rFonts w:ascii="PT Astra Serif" w:hAnsi="PT Astra Serif"/>
          <w:i/>
          <w:szCs w:val="28"/>
        </w:rPr>
        <w:t>,</w:t>
      </w:r>
      <w:r w:rsidRPr="009C0F3C">
        <w:t xml:space="preserve"> </w:t>
      </w:r>
      <w:r w:rsidRPr="009C0F3C">
        <w:rPr>
          <w:rFonts w:ascii="PT Astra Serif" w:hAnsi="PT Astra Serif"/>
          <w:i/>
          <w:szCs w:val="28"/>
        </w:rPr>
        <w:t>утвержденной постановлением Правительства Саратовской области от 29 декабря 2018 года № 767-П)</w:t>
      </w:r>
    </w:p>
    <w:p w:rsidR="00C26A90" w:rsidRPr="00F12E65" w:rsidRDefault="00C26A90" w:rsidP="00C26A90">
      <w:pPr>
        <w:autoSpaceDE w:val="0"/>
        <w:autoSpaceDN w:val="0"/>
        <w:adjustRightInd w:val="0"/>
        <w:jc w:val="both"/>
        <w:rPr>
          <w:rFonts w:ascii="PT Astra Serif" w:hAnsi="PT Astra Serif" w:cs="Arial"/>
          <w:sz w:val="20"/>
          <w:szCs w:val="20"/>
        </w:rPr>
      </w:pPr>
    </w:p>
    <w:p w:rsidR="00C26A90" w:rsidRPr="00F12E65" w:rsidRDefault="00C26A90" w:rsidP="00C26A90">
      <w:pPr>
        <w:autoSpaceDE w:val="0"/>
        <w:autoSpaceDN w:val="0"/>
        <w:adjustRightInd w:val="0"/>
        <w:spacing w:before="200"/>
        <w:ind w:firstLine="540"/>
        <w:jc w:val="both"/>
        <w:rPr>
          <w:rFonts w:ascii="PT Astra Serif" w:hAnsi="PT Astra Serif" w:cs="Arial"/>
          <w:szCs w:val="20"/>
        </w:rPr>
      </w:pPr>
      <w:r w:rsidRPr="00F12E65">
        <w:rPr>
          <w:rFonts w:ascii="PT Astra Serif" w:hAnsi="PT Astra Serif" w:cs="Arial"/>
          <w:szCs w:val="20"/>
        </w:rPr>
        <w:t>Размер субсидии, предоставляемой бюджету муниципального образования области на соответствующий финансовый год, рассчитывается по формуле:</w:t>
      </w:r>
    </w:p>
    <w:p w:rsidR="00C26A90" w:rsidRPr="00F12E65" w:rsidRDefault="00C26A90" w:rsidP="00C26A90">
      <w:pPr>
        <w:autoSpaceDE w:val="0"/>
        <w:autoSpaceDN w:val="0"/>
        <w:adjustRightInd w:val="0"/>
        <w:jc w:val="both"/>
        <w:rPr>
          <w:rFonts w:ascii="PT Astra Serif" w:hAnsi="PT Astra Serif" w:cs="Arial"/>
          <w:szCs w:val="20"/>
        </w:rPr>
      </w:pPr>
    </w:p>
    <w:p w:rsidR="00C26A90" w:rsidRPr="00F12E65" w:rsidRDefault="00C26A90" w:rsidP="00C26A90">
      <w:pPr>
        <w:autoSpaceDE w:val="0"/>
        <w:autoSpaceDN w:val="0"/>
        <w:adjustRightInd w:val="0"/>
        <w:jc w:val="center"/>
        <w:rPr>
          <w:rFonts w:ascii="PT Astra Serif" w:hAnsi="PT Astra Serif" w:cs="Arial"/>
          <w:szCs w:val="20"/>
        </w:rPr>
      </w:pPr>
      <w:r w:rsidRPr="00F12E65">
        <w:rPr>
          <w:rFonts w:ascii="PT Astra Serif" w:hAnsi="PT Astra Serif" w:cs="Arial"/>
          <w:noProof/>
          <w:position w:val="-26"/>
          <w:szCs w:val="20"/>
        </w:rPr>
        <w:drawing>
          <wp:inline distT="0" distB="0" distL="0" distR="0" wp14:anchorId="3BB7CC03" wp14:editId="151A5706">
            <wp:extent cx="1804946" cy="469127"/>
            <wp:effectExtent l="0" t="0" r="508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477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A90" w:rsidRPr="00F12E65" w:rsidRDefault="00C26A90" w:rsidP="00C26A90">
      <w:pPr>
        <w:autoSpaceDE w:val="0"/>
        <w:autoSpaceDN w:val="0"/>
        <w:adjustRightInd w:val="0"/>
        <w:jc w:val="both"/>
        <w:rPr>
          <w:rFonts w:ascii="PT Astra Serif" w:hAnsi="PT Astra Serif" w:cs="Arial"/>
          <w:szCs w:val="20"/>
        </w:rPr>
      </w:pPr>
    </w:p>
    <w:p w:rsidR="00C26A90" w:rsidRPr="00F12E65" w:rsidRDefault="00C26A90" w:rsidP="00C26A90">
      <w:pPr>
        <w:autoSpaceDE w:val="0"/>
        <w:autoSpaceDN w:val="0"/>
        <w:adjustRightInd w:val="0"/>
        <w:spacing w:before="200"/>
        <w:ind w:firstLine="540"/>
        <w:jc w:val="both"/>
        <w:rPr>
          <w:rFonts w:ascii="PT Astra Serif" w:hAnsi="PT Astra Serif" w:cs="Arial"/>
          <w:szCs w:val="20"/>
        </w:rPr>
      </w:pPr>
      <w:proofErr w:type="spellStart"/>
      <w:r w:rsidRPr="00F12E65">
        <w:rPr>
          <w:rFonts w:ascii="PT Astra Serif" w:hAnsi="PT Astra Serif" w:cs="Arial"/>
          <w:szCs w:val="20"/>
        </w:rPr>
        <w:t>П</w:t>
      </w:r>
      <w:r w:rsidRPr="00F12E65">
        <w:rPr>
          <w:rFonts w:ascii="PT Astra Serif" w:hAnsi="PT Astra Serif" w:cs="Arial"/>
          <w:szCs w:val="20"/>
          <w:vertAlign w:val="subscript"/>
        </w:rPr>
        <w:t>м</w:t>
      </w:r>
      <w:proofErr w:type="gramStart"/>
      <w:r w:rsidRPr="00F12E65">
        <w:rPr>
          <w:rFonts w:ascii="PT Astra Serif" w:hAnsi="PT Astra Serif" w:cs="Arial"/>
          <w:szCs w:val="20"/>
          <w:vertAlign w:val="subscript"/>
        </w:rPr>
        <w:t>.о</w:t>
      </w:r>
      <w:proofErr w:type="spellEnd"/>
      <w:proofErr w:type="gramEnd"/>
      <w:r w:rsidRPr="00F12E65">
        <w:rPr>
          <w:rFonts w:ascii="PT Astra Serif" w:hAnsi="PT Astra Serif" w:cs="Arial"/>
          <w:szCs w:val="20"/>
          <w:vertAlign w:val="subscript"/>
        </w:rPr>
        <w:t>.</w:t>
      </w:r>
      <w:r w:rsidRPr="00F12E65">
        <w:rPr>
          <w:rFonts w:ascii="PT Astra Serif" w:hAnsi="PT Astra Serif" w:cs="Arial"/>
          <w:szCs w:val="20"/>
        </w:rPr>
        <w:t xml:space="preserve"> - потребность бюджета муниципального образования области в субсидии, необходимая для переселения граждан из многоквартирных домов, признанных в установленном порядке аварийными и подлежащими сносу в связи с физическим износом в процессе их эксплуатации и включенных в областную адресную программу по переселению граждан из аварийного жилищного фонда на</w:t>
      </w:r>
      <w:r>
        <w:rPr>
          <w:rFonts w:ascii="PT Astra Serif" w:hAnsi="PT Astra Serif" w:cs="Arial"/>
          <w:szCs w:val="20"/>
        </w:rPr>
        <w:t xml:space="preserve"> соответствующий финансовый год;</w:t>
      </w:r>
    </w:p>
    <w:p w:rsidR="00C26A90" w:rsidRDefault="00C26A90" w:rsidP="00C26A90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Arial"/>
          <w:szCs w:val="20"/>
        </w:rPr>
      </w:pPr>
    </w:p>
    <w:p w:rsidR="00C26A90" w:rsidRPr="00F12E65" w:rsidRDefault="00C26A90" w:rsidP="00C26A90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Arial"/>
          <w:szCs w:val="20"/>
        </w:rPr>
      </w:pPr>
      <w:proofErr w:type="spellStart"/>
      <w:r w:rsidRPr="00F12E65">
        <w:rPr>
          <w:rFonts w:ascii="PT Astra Serif" w:hAnsi="PT Astra Serif" w:cs="Arial"/>
          <w:szCs w:val="20"/>
        </w:rPr>
        <w:t>О</w:t>
      </w:r>
      <w:r w:rsidRPr="00F12E65">
        <w:rPr>
          <w:rFonts w:ascii="PT Astra Serif" w:hAnsi="PT Astra Serif" w:cs="Arial"/>
          <w:szCs w:val="20"/>
          <w:vertAlign w:val="subscript"/>
        </w:rPr>
        <w:t>общ</w:t>
      </w:r>
      <w:proofErr w:type="spellEnd"/>
      <w:r w:rsidRPr="00F12E65">
        <w:rPr>
          <w:rFonts w:ascii="PT Astra Serif" w:hAnsi="PT Astra Serif" w:cs="Arial"/>
          <w:szCs w:val="20"/>
          <w:vertAlign w:val="subscript"/>
        </w:rPr>
        <w:t xml:space="preserve">. </w:t>
      </w:r>
      <w:proofErr w:type="spellStart"/>
      <w:r w:rsidRPr="00F12E65">
        <w:rPr>
          <w:rFonts w:ascii="PT Astra Serif" w:hAnsi="PT Astra Serif" w:cs="Arial"/>
          <w:szCs w:val="20"/>
          <w:vertAlign w:val="subscript"/>
        </w:rPr>
        <w:t>суб</w:t>
      </w:r>
      <w:proofErr w:type="spellEnd"/>
      <w:r w:rsidRPr="00F12E65">
        <w:rPr>
          <w:rFonts w:ascii="PT Astra Serif" w:hAnsi="PT Astra Serif" w:cs="Arial"/>
          <w:szCs w:val="20"/>
          <w:vertAlign w:val="subscript"/>
        </w:rPr>
        <w:t>.</w:t>
      </w:r>
      <w:r w:rsidRPr="00F12E65">
        <w:rPr>
          <w:rFonts w:ascii="PT Astra Serif" w:hAnsi="PT Astra Serif" w:cs="Arial"/>
          <w:szCs w:val="20"/>
        </w:rPr>
        <w:t xml:space="preserve"> - объем предоставления </w:t>
      </w:r>
      <w:proofErr w:type="gramStart"/>
      <w:r w:rsidRPr="00F12E65">
        <w:rPr>
          <w:rFonts w:ascii="PT Astra Serif" w:hAnsi="PT Astra Serif" w:cs="Arial"/>
          <w:szCs w:val="20"/>
        </w:rPr>
        <w:t>финансовой</w:t>
      </w:r>
      <w:proofErr w:type="gramEnd"/>
      <w:r w:rsidRPr="00F12E65">
        <w:rPr>
          <w:rFonts w:ascii="PT Astra Serif" w:hAnsi="PT Astra Serif" w:cs="Arial"/>
          <w:szCs w:val="20"/>
        </w:rPr>
        <w:t xml:space="preserve"> поддержки области на обеспечение мероприятий по переселению граждан из аварийного жилищного фонда на соответствующий финансовый год;</w:t>
      </w:r>
    </w:p>
    <w:p w:rsidR="00C26A90" w:rsidRDefault="00C26A90" w:rsidP="00C26A90">
      <w:pPr>
        <w:autoSpaceDE w:val="0"/>
        <w:autoSpaceDN w:val="0"/>
        <w:adjustRightInd w:val="0"/>
        <w:spacing w:before="200"/>
        <w:ind w:firstLine="540"/>
        <w:jc w:val="both"/>
        <w:rPr>
          <w:rFonts w:ascii="PT Astra Serif" w:hAnsi="PT Astra Serif" w:cs="Arial"/>
          <w:szCs w:val="20"/>
        </w:rPr>
      </w:pPr>
      <w:proofErr w:type="spellStart"/>
      <w:r w:rsidRPr="00F12E65">
        <w:rPr>
          <w:rFonts w:ascii="PT Astra Serif" w:hAnsi="PT Astra Serif" w:cs="Arial"/>
          <w:szCs w:val="20"/>
        </w:rPr>
        <w:t>П</w:t>
      </w:r>
      <w:r w:rsidRPr="00F12E65">
        <w:rPr>
          <w:rFonts w:ascii="PT Astra Serif" w:hAnsi="PT Astra Serif" w:cs="Arial"/>
          <w:szCs w:val="20"/>
          <w:vertAlign w:val="subscript"/>
        </w:rPr>
        <w:t>общ</w:t>
      </w:r>
      <w:proofErr w:type="spellEnd"/>
      <w:r w:rsidRPr="00F12E65">
        <w:rPr>
          <w:rFonts w:ascii="PT Astra Serif" w:hAnsi="PT Astra Serif" w:cs="Arial"/>
          <w:szCs w:val="20"/>
          <w:vertAlign w:val="subscript"/>
        </w:rPr>
        <w:t>.</w:t>
      </w:r>
      <w:r w:rsidRPr="00F12E65">
        <w:rPr>
          <w:rFonts w:ascii="PT Astra Serif" w:hAnsi="PT Astra Serif" w:cs="Arial"/>
          <w:szCs w:val="20"/>
        </w:rPr>
        <w:t xml:space="preserve"> - потребность в субсидии в целом по муниципальным образованиям области, включенным в областную адресную программу по переселению граждан из аварийного жилищного фонда на соответствующий финансовый год и выполняющим условия предоставления финансовой </w:t>
      </w:r>
      <w:r>
        <w:rPr>
          <w:rFonts w:ascii="PT Astra Serif" w:hAnsi="PT Astra Serif" w:cs="Arial"/>
          <w:szCs w:val="20"/>
        </w:rPr>
        <w:t>поддержки за счет средств Фонда.</w:t>
      </w:r>
    </w:p>
    <w:p w:rsidR="00C26A90" w:rsidRDefault="00C26A90" w:rsidP="00C26A90">
      <w:pPr>
        <w:rPr>
          <w:rFonts w:ascii="PT Astra Serif" w:hAnsi="PT Astra Serif" w:cs="Arial"/>
          <w:szCs w:val="20"/>
        </w:rPr>
      </w:pPr>
    </w:p>
    <w:p w:rsidR="00C26A90" w:rsidRPr="000E4333" w:rsidRDefault="00C26A90" w:rsidP="00C26A90">
      <w:pPr>
        <w:tabs>
          <w:tab w:val="left" w:pos="3381"/>
        </w:tabs>
        <w:rPr>
          <w:rFonts w:ascii="PT Astra Serif" w:hAnsi="PT Astra Serif" w:cs="Arial"/>
          <w:szCs w:val="20"/>
        </w:rPr>
      </w:pPr>
    </w:p>
    <w:p w:rsidR="00001C6F" w:rsidRPr="00C26A90" w:rsidRDefault="009144E9" w:rsidP="00C26A90">
      <w:bookmarkStart w:id="0" w:name="_GoBack"/>
      <w:bookmarkEnd w:id="0"/>
      <w:r w:rsidRPr="00C26A90">
        <w:t xml:space="preserve"> </w:t>
      </w:r>
    </w:p>
    <w:sectPr w:rsidR="00001C6F" w:rsidRPr="00C26A90" w:rsidSect="00E524AC">
      <w:headerReference w:type="default" r:id="rId8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8C6" w:rsidRDefault="00E524AC">
      <w:r>
        <w:separator/>
      </w:r>
    </w:p>
  </w:endnote>
  <w:endnote w:type="continuationSeparator" w:id="0">
    <w:p w:rsidR="007E48C6" w:rsidRDefault="00E52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8C6" w:rsidRDefault="00E524AC">
      <w:r>
        <w:separator/>
      </w:r>
    </w:p>
  </w:footnote>
  <w:footnote w:type="continuationSeparator" w:id="0">
    <w:p w:rsidR="007E48C6" w:rsidRDefault="00E52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9144E9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C26A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B64CB"/>
    <w:rsid w:val="006812DB"/>
    <w:rsid w:val="007627E9"/>
    <w:rsid w:val="007E48C6"/>
    <w:rsid w:val="008822FA"/>
    <w:rsid w:val="00912423"/>
    <w:rsid w:val="009144E9"/>
    <w:rsid w:val="00C26A90"/>
    <w:rsid w:val="00E524AC"/>
    <w:rsid w:val="00FF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882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2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6A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6A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882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2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6A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6A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5</cp:revision>
  <dcterms:created xsi:type="dcterms:W3CDTF">2021-10-11T12:09:00Z</dcterms:created>
  <dcterms:modified xsi:type="dcterms:W3CDTF">2023-10-11T08:00:00Z</dcterms:modified>
</cp:coreProperties>
</file>